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17" w:rsidRDefault="00F203F9" w:rsidP="00B14643">
      <w:pPr>
        <w:snapToGrid w:val="0"/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proofErr w:type="gramStart"/>
      <w:r>
        <w:rPr>
          <w:rFonts w:ascii="宋体" w:hAnsi="宋体" w:cs="宋体" w:hint="eastAsia"/>
          <w:b/>
          <w:bCs/>
          <w:sz w:val="32"/>
          <w:szCs w:val="32"/>
        </w:rPr>
        <w:t>悦听有声</w:t>
      </w:r>
      <w:proofErr w:type="gramEnd"/>
      <w:r>
        <w:rPr>
          <w:rFonts w:ascii="宋体" w:hAnsi="宋体" w:cs="宋体" w:hint="eastAsia"/>
          <w:b/>
          <w:bCs/>
          <w:sz w:val="32"/>
          <w:szCs w:val="32"/>
        </w:rPr>
        <w:t>数字图书馆</w:t>
      </w:r>
    </w:p>
    <w:p w:rsidR="006F6417" w:rsidRPr="00F203F9" w:rsidRDefault="00F203F9" w:rsidP="00B14643">
      <w:pPr>
        <w:snapToGrid w:val="0"/>
        <w:spacing w:line="360" w:lineRule="auto"/>
        <w:jc w:val="center"/>
        <w:rPr>
          <w:rFonts w:ascii="宋体" w:hAnsi="宋体" w:cs="宋体"/>
          <w:bCs/>
          <w:sz w:val="28"/>
          <w:szCs w:val="28"/>
        </w:rPr>
      </w:pPr>
      <w:r w:rsidRPr="00F203F9">
        <w:rPr>
          <w:rFonts w:ascii="宋体" w:hAnsi="宋体" w:cs="宋体" w:hint="eastAsia"/>
          <w:bCs/>
          <w:sz w:val="28"/>
          <w:szCs w:val="28"/>
        </w:rPr>
        <w:t>（最全的有声数据库）</w:t>
      </w:r>
    </w:p>
    <w:p w:rsidR="00B14643" w:rsidRPr="00B14643" w:rsidRDefault="00B14643" w:rsidP="00B14643">
      <w:pPr>
        <w:pStyle w:val="a5"/>
        <w:numPr>
          <w:ilvl w:val="0"/>
          <w:numId w:val="3"/>
        </w:numPr>
        <w:snapToGrid w:val="0"/>
        <w:spacing w:line="360" w:lineRule="auto"/>
        <w:ind w:firstLineChars="0"/>
        <w:rPr>
          <w:rFonts w:ascii="宋体" w:hAnsi="宋体" w:cs="宋体"/>
          <w:sz w:val="24"/>
          <w:szCs w:val="24"/>
        </w:rPr>
      </w:pPr>
      <w:r w:rsidRPr="00B14643">
        <w:rPr>
          <w:rFonts w:ascii="宋体" w:hAnsi="宋体" w:cs="宋体" w:hint="eastAsia"/>
          <w:sz w:val="24"/>
          <w:szCs w:val="24"/>
        </w:rPr>
        <w:t>资源简介：</w:t>
      </w:r>
    </w:p>
    <w:p w:rsidR="006F6417" w:rsidRPr="00B14643" w:rsidRDefault="00F203F9" w:rsidP="00B14643">
      <w:pPr>
        <w:snapToGrid w:val="0"/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B14643">
        <w:rPr>
          <w:rFonts w:ascii="宋体" w:hAnsi="宋体" w:cs="宋体" w:hint="eastAsia"/>
          <w:sz w:val="24"/>
          <w:szCs w:val="24"/>
        </w:rPr>
        <w:t>《悦听有声数字图书馆》是一个可看可听内容丰富的学习平台，有声制作配备背景音乐，真人原声录制，名家名嘴播讲，音乐音效生动细腻，现场感足，读者收听过程中即可汲取文化科学知识，又可体验语言艺术之美，边看边听或者只听不看。</w:t>
      </w:r>
    </w:p>
    <w:p w:rsidR="006F6417" w:rsidRDefault="00F203F9">
      <w:pPr>
        <w:snapToGrid w:val="0"/>
        <w:spacing w:line="360" w:lineRule="auto"/>
        <w:rPr>
          <w:rFonts w:ascii="仿宋" w:eastAsia="仿宋" w:hAnsi="仿宋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1、产品内容体系</w:t>
      </w:r>
      <w:r>
        <w:rPr>
          <w:rFonts w:ascii="仿宋" w:eastAsia="仿宋" w:hAnsi="仿宋" w:hint="eastAsia"/>
          <w:b/>
          <w:sz w:val="28"/>
          <w:szCs w:val="28"/>
        </w:rPr>
        <w:t>：</w:t>
      </w:r>
    </w:p>
    <w:p w:rsidR="00B14643" w:rsidRDefault="00B14643" w:rsidP="00B14643">
      <w:pPr>
        <w:snapToGrid w:val="0"/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A63843">
        <w:rPr>
          <w:rFonts w:asciiTheme="minorEastAsia" w:hAnsiTheme="minorEastAsia" w:cs="宋体" w:hint="eastAsia"/>
          <w:sz w:val="24"/>
          <w:szCs w:val="24"/>
        </w:rPr>
        <w:t>“悦听有声数字图书馆”采用今日主播馆、</w:t>
      </w:r>
      <w:hyperlink r:id="rId7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中华国学馆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8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现代文学馆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9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探案悬疑馆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、科学幻想馆、</w:t>
      </w:r>
      <w:hyperlink r:id="rId10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游记心情馆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11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人文社科馆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12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管理科学馆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13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音乐名曲馆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14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美术鉴赏馆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15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生活百科馆</w:t>
        </w:r>
      </w:hyperlink>
      <w:r w:rsidRPr="00A63843">
        <w:rPr>
          <w:rFonts w:asciiTheme="minorEastAsia" w:hAnsiTheme="minorEastAsia" w:cs="宋体" w:hint="eastAsia"/>
          <w:sz w:val="24"/>
          <w:szCs w:val="24"/>
        </w:rPr>
        <w:t>、</w:t>
      </w:r>
      <w:hyperlink r:id="rId16" w:history="1">
        <w:r w:rsidRPr="00A63843">
          <w:rPr>
            <w:rFonts w:asciiTheme="minorEastAsia" w:hAnsiTheme="minorEastAsia" w:cs="宋体" w:hint="eastAsia"/>
            <w:sz w:val="24"/>
            <w:szCs w:val="24"/>
          </w:rPr>
          <w:t>科学幻想馆</w:t>
        </w:r>
      </w:hyperlink>
      <w:r w:rsidRPr="00A63843">
        <w:rPr>
          <w:rFonts w:asciiTheme="minorEastAsia" w:hAnsiTheme="minorEastAsia" w:hint="eastAsia"/>
          <w:sz w:val="24"/>
          <w:szCs w:val="24"/>
        </w:rPr>
        <w:t>等</w:t>
      </w:r>
      <w:r w:rsidRPr="00A63843">
        <w:rPr>
          <w:rFonts w:asciiTheme="minorEastAsia" w:hAnsiTheme="minorEastAsia" w:cs="宋体"/>
          <w:sz w:val="24"/>
          <w:szCs w:val="24"/>
        </w:rPr>
        <w:t>1</w:t>
      </w:r>
      <w:r w:rsidRPr="00A63843">
        <w:rPr>
          <w:rFonts w:asciiTheme="minorEastAsia" w:hAnsiTheme="minorEastAsia" w:cs="宋体" w:hint="eastAsia"/>
          <w:sz w:val="24"/>
          <w:szCs w:val="24"/>
        </w:rPr>
        <w:t>3个一级分类。包括遵循从总到分，从一般到具体，逐层分类，清晰便捷，</w:t>
      </w:r>
      <w:r>
        <w:rPr>
          <w:rFonts w:asciiTheme="minorEastAsia" w:hAnsiTheme="minorEastAsia" w:cs="宋体" w:hint="eastAsia"/>
          <w:sz w:val="24"/>
          <w:szCs w:val="24"/>
        </w:rPr>
        <w:t>可</w:t>
      </w:r>
      <w:r w:rsidRPr="00A63843">
        <w:rPr>
          <w:rFonts w:asciiTheme="minorEastAsia" w:hAnsiTheme="minorEastAsia" w:cs="宋体" w:hint="eastAsia"/>
          <w:sz w:val="24"/>
          <w:szCs w:val="24"/>
        </w:rPr>
        <w:t>满足师生的常规使用，可以快速及时获取所需内容。</w:t>
      </w:r>
    </w:p>
    <w:p w:rsidR="006F6417" w:rsidRDefault="00F203F9" w:rsidP="00B14643">
      <w:pPr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815541" cy="3458094"/>
            <wp:effectExtent l="0" t="0" r="0" b="9525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820033" cy="34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17" w:rsidRDefault="006F6417" w:rsidP="00B14643">
      <w:pPr>
        <w:snapToGrid w:val="0"/>
        <w:spacing w:line="360" w:lineRule="auto"/>
        <w:ind w:firstLineChars="200" w:firstLine="420"/>
      </w:pPr>
    </w:p>
    <w:p w:rsidR="006F6417" w:rsidRDefault="006F6417">
      <w:pPr>
        <w:snapToGrid w:val="0"/>
        <w:spacing w:line="360" w:lineRule="auto"/>
        <w:jc w:val="center"/>
      </w:pPr>
    </w:p>
    <w:p w:rsidR="006F6417" w:rsidRDefault="00F203F9">
      <w:pPr>
        <w:snapToGrid w:val="0"/>
        <w:spacing w:line="360" w:lineRule="auto"/>
      </w:pPr>
      <w:r>
        <w:rPr>
          <w:rFonts w:ascii="宋体" w:hAnsi="宋体" w:cs="宋体" w:hint="eastAsia"/>
          <w:b/>
          <w:sz w:val="28"/>
          <w:szCs w:val="28"/>
        </w:rPr>
        <w:t>2、</w:t>
      </w:r>
      <w:proofErr w:type="gramStart"/>
      <w:r w:rsidRPr="00B14643">
        <w:rPr>
          <w:rFonts w:ascii="Times New Roman" w:hAnsi="Times New Roman" w:cs="Times New Roman" w:hint="eastAsia"/>
          <w:sz w:val="24"/>
          <w:szCs w:val="24"/>
        </w:rPr>
        <w:t>悦听有声</w:t>
      </w:r>
      <w:proofErr w:type="gramEnd"/>
      <w:r w:rsidRPr="00B14643">
        <w:rPr>
          <w:rFonts w:ascii="Times New Roman" w:hAnsi="Times New Roman" w:cs="Times New Roman" w:hint="eastAsia"/>
          <w:sz w:val="24"/>
          <w:szCs w:val="24"/>
        </w:rPr>
        <w:t>数字图书馆推出的</w:t>
      </w:r>
      <w:r>
        <w:rPr>
          <w:rFonts w:ascii="Times New Roman" w:hAnsi="Times New Roman" w:cs="Times New Roman" w:hint="eastAsia"/>
          <w:b/>
          <w:sz w:val="24"/>
          <w:szCs w:val="24"/>
        </w:rPr>
        <w:t>《今日主播》</w:t>
      </w:r>
      <w:r>
        <w:rPr>
          <w:rFonts w:ascii="Times New Roman" w:hAnsi="Times New Roman" w:cs="Times New Roman" w:hint="eastAsia"/>
          <w:sz w:val="24"/>
          <w:szCs w:val="24"/>
        </w:rPr>
        <w:t>栏目配备专业的主播，每天为师生送上美文欣赏、好书推荐、音乐大师、科普智慧、影视赏析、旅行人文、励志人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生等不同的精彩节目。</w:t>
      </w:r>
    </w:p>
    <w:p w:rsidR="006F6417" w:rsidRDefault="00F203F9">
      <w:pPr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3308466" cy="3108960"/>
            <wp:effectExtent l="0" t="0" r="635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311116" cy="31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F9" w:rsidRDefault="00F203F9">
      <w:pPr>
        <w:snapToGrid w:val="0"/>
        <w:spacing w:line="360" w:lineRule="auto"/>
        <w:jc w:val="center"/>
      </w:pPr>
    </w:p>
    <w:p w:rsidR="00F203F9" w:rsidRDefault="00F203F9">
      <w:pPr>
        <w:snapToGrid w:val="0"/>
        <w:spacing w:line="360" w:lineRule="auto"/>
        <w:jc w:val="center"/>
      </w:pPr>
    </w:p>
    <w:p w:rsidR="00B14643" w:rsidRPr="00B14643" w:rsidRDefault="00B14643" w:rsidP="00B14643">
      <w:pPr>
        <w:pStyle w:val="a5"/>
        <w:numPr>
          <w:ilvl w:val="0"/>
          <w:numId w:val="3"/>
        </w:numPr>
        <w:snapToGrid w:val="0"/>
        <w:spacing w:line="360" w:lineRule="auto"/>
        <w:ind w:firstLineChars="0"/>
        <w:rPr>
          <w:b/>
          <w:sz w:val="28"/>
          <w:szCs w:val="28"/>
        </w:rPr>
      </w:pPr>
      <w:r w:rsidRPr="00B14643">
        <w:rPr>
          <w:rFonts w:hint="eastAsia"/>
          <w:b/>
          <w:sz w:val="28"/>
          <w:szCs w:val="28"/>
        </w:rPr>
        <w:t>使用指南：</w:t>
      </w:r>
    </w:p>
    <w:p w:rsidR="00B14643" w:rsidRPr="002A4A15" w:rsidRDefault="00B14643" w:rsidP="008B3BC1">
      <w:pPr>
        <w:pStyle w:val="a5"/>
        <w:numPr>
          <w:ilvl w:val="0"/>
          <w:numId w:val="4"/>
        </w:numPr>
        <w:snapToGrid w:val="0"/>
        <w:spacing w:line="360" w:lineRule="auto"/>
        <w:ind w:firstLineChars="0"/>
        <w:rPr>
          <w:sz w:val="24"/>
          <w:szCs w:val="24"/>
        </w:rPr>
      </w:pPr>
      <w:r w:rsidRPr="002A4A15">
        <w:rPr>
          <w:rFonts w:hint="eastAsia"/>
          <w:sz w:val="24"/>
          <w:szCs w:val="24"/>
        </w:rPr>
        <w:t>访问方式：</w:t>
      </w:r>
    </w:p>
    <w:p w:rsidR="008B3BC1" w:rsidRPr="008B3BC1" w:rsidRDefault="00B14643" w:rsidP="008B3BC1">
      <w:pPr>
        <w:pStyle w:val="a5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8B3BC1">
        <w:rPr>
          <w:rFonts w:hint="eastAsia"/>
          <w:sz w:val="24"/>
          <w:szCs w:val="24"/>
        </w:rPr>
        <w:t>电脑端访问：</w:t>
      </w:r>
    </w:p>
    <w:p w:rsidR="00F203F9" w:rsidRPr="0073610C" w:rsidRDefault="0073610C" w:rsidP="0073610C">
      <w:pPr>
        <w:spacing w:line="360" w:lineRule="auto"/>
        <w:ind w:leftChars="200" w:left="840" w:hangingChars="200" w:hanging="42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AA134" wp14:editId="2656FC7E">
                <wp:simplePos x="0" y="0"/>
                <wp:positionH relativeFrom="column">
                  <wp:posOffset>4519930</wp:posOffset>
                </wp:positionH>
                <wp:positionV relativeFrom="paragraph">
                  <wp:posOffset>166716</wp:posOffset>
                </wp:positionV>
                <wp:extent cx="232410" cy="0"/>
                <wp:effectExtent l="0" t="76200" r="15240" b="1143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355.9pt;margin-top:13.15pt;width:18.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134E1" wp14:editId="7EF68409">
                <wp:simplePos x="0" y="0"/>
                <wp:positionH relativeFrom="column">
                  <wp:posOffset>3470564</wp:posOffset>
                </wp:positionH>
                <wp:positionV relativeFrom="paragraph">
                  <wp:posOffset>147551</wp:posOffset>
                </wp:positionV>
                <wp:extent cx="232756" cy="0"/>
                <wp:effectExtent l="0" t="76200" r="15240" b="11430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7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type="#_x0000_t32" style="position:absolute;left:0;text-align:left;margin-left:273.25pt;margin-top:11.6pt;width:18.3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2A4A15" w:rsidRPr="008B3BC1"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</w:rPr>
        <w:t>西安建筑科技大学</w:t>
      </w:r>
      <w:r w:rsidR="002A4A15" w:rsidRPr="008B3BC1">
        <w:rPr>
          <w:rFonts w:hint="eastAsia"/>
          <w:sz w:val="24"/>
          <w:szCs w:val="24"/>
        </w:rPr>
        <w:t>图书馆主页数字图书馆</w: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电子资源</w: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sz w:val="24"/>
          <w:szCs w:val="24"/>
        </w:rPr>
        <w:t>悦听有声数字图书馆</w:t>
      </w:r>
      <w:bookmarkStart w:id="0" w:name="_GoBack"/>
      <w:bookmarkEnd w:id="0"/>
    </w:p>
    <w:p w:rsidR="002A4A15" w:rsidRPr="008B3BC1" w:rsidRDefault="008B3BC1" w:rsidP="00F203F9">
      <w:pPr>
        <w:pStyle w:val="a5"/>
        <w:numPr>
          <w:ilvl w:val="0"/>
          <w:numId w:val="6"/>
        </w:numPr>
        <w:spacing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移动端访问：</w:t>
      </w:r>
    </w:p>
    <w:p w:rsidR="006F6417" w:rsidRDefault="008B3BC1" w:rsidP="00F203F9">
      <w:pPr>
        <w:snapToGrid w:val="0"/>
        <w:spacing w:line="480" w:lineRule="auto"/>
        <w:ind w:firstLineChars="149" w:firstLine="358"/>
        <w:rPr>
          <w:sz w:val="24"/>
          <w:szCs w:val="24"/>
        </w:rPr>
      </w:pPr>
      <w:r w:rsidRPr="008B3BC1">
        <w:rPr>
          <w:sz w:val="24"/>
          <w:szCs w:val="24"/>
        </w:rPr>
        <w:t>在校园网范围内可用使手机</w:t>
      </w:r>
      <w:r w:rsidRPr="008B3BC1">
        <w:rPr>
          <w:rFonts w:hint="eastAsia"/>
          <w:sz w:val="24"/>
          <w:szCs w:val="24"/>
        </w:rPr>
        <w:t>、平板电脑</w:t>
      </w:r>
      <w:r w:rsidR="00F203F9">
        <w:rPr>
          <w:sz w:val="24"/>
          <w:szCs w:val="24"/>
        </w:rPr>
        <w:t>扫描</w:t>
      </w:r>
      <w:proofErr w:type="gramStart"/>
      <w:r>
        <w:rPr>
          <w:sz w:val="24"/>
          <w:szCs w:val="24"/>
        </w:rPr>
        <w:t>悦听</w:t>
      </w:r>
      <w:r w:rsidR="00F203F9">
        <w:rPr>
          <w:sz w:val="24"/>
          <w:szCs w:val="24"/>
        </w:rPr>
        <w:t>二维码</w:t>
      </w:r>
      <w:proofErr w:type="gramEnd"/>
      <w:r>
        <w:rPr>
          <w:rFonts w:hint="eastAsia"/>
          <w:sz w:val="24"/>
          <w:szCs w:val="24"/>
        </w:rPr>
        <w:t>直接进入收听。</w:t>
      </w:r>
    </w:p>
    <w:p w:rsidR="008B3BC1" w:rsidRPr="008B3BC1" w:rsidRDefault="008B3BC1" w:rsidP="00F203F9">
      <w:pPr>
        <w:snapToGrid w:val="0"/>
        <w:spacing w:line="360" w:lineRule="auto"/>
        <w:ind w:firstLineChars="249" w:firstLine="598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移动端二维码：</w:t>
      </w:r>
      <w:r>
        <w:rPr>
          <w:rFonts w:ascii="宋体" w:hAnsi="宋体" w:cs="宋体" w:hint="eastAsia"/>
          <w:noProof/>
          <w:kern w:val="0"/>
          <w:sz w:val="24"/>
          <w:szCs w:val="24"/>
        </w:rPr>
        <w:drawing>
          <wp:inline distT="0" distB="0" distL="0" distR="0" wp14:anchorId="4F752B69" wp14:editId="5D0F4923">
            <wp:extent cx="897774" cy="1005840"/>
            <wp:effectExtent l="0" t="0" r="0" b="381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898155" cy="10062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17" w:rsidRPr="00F203F9" w:rsidRDefault="00F203F9" w:rsidP="00F203F9">
      <w:pPr>
        <w:snapToGrid w:val="0"/>
        <w:spacing w:line="360" w:lineRule="auto"/>
        <w:ind w:firstLineChars="200" w:firstLine="480"/>
        <w:rPr>
          <w:sz w:val="24"/>
          <w:szCs w:val="24"/>
        </w:rPr>
      </w:pPr>
      <w:r w:rsidRPr="00F203F9">
        <w:rPr>
          <w:sz w:val="24"/>
          <w:szCs w:val="24"/>
        </w:rPr>
        <w:t>或</w:t>
      </w:r>
      <w:r>
        <w:rPr>
          <w:sz w:val="24"/>
          <w:szCs w:val="24"/>
        </w:rPr>
        <w:t>在校园网范围内</w:t>
      </w:r>
      <w:r w:rsidRPr="00F203F9">
        <w:rPr>
          <w:sz w:val="24"/>
          <w:szCs w:val="24"/>
        </w:rPr>
        <w:t>直接进入</w:t>
      </w:r>
      <w:r>
        <w:rPr>
          <w:rFonts w:hint="eastAsia"/>
          <w:sz w:val="24"/>
          <w:szCs w:val="24"/>
        </w:rPr>
        <w:t>“</w:t>
      </w:r>
      <w:r w:rsidRPr="00F203F9">
        <w:rPr>
          <w:sz w:val="24"/>
          <w:szCs w:val="24"/>
        </w:rPr>
        <w:t>悦听有声数字图书馆</w:t>
      </w:r>
      <w:r>
        <w:rPr>
          <w:rFonts w:hint="eastAsia"/>
          <w:sz w:val="24"/>
          <w:szCs w:val="24"/>
        </w:rPr>
        <w:t>”</w:t>
      </w:r>
      <w:r w:rsidRPr="00F203F9">
        <w:rPr>
          <w:sz w:val="24"/>
          <w:szCs w:val="24"/>
        </w:rPr>
        <w:t>首页后扫描</w:t>
      </w:r>
      <w:proofErr w:type="gramStart"/>
      <w:r w:rsidRPr="00F203F9">
        <w:rPr>
          <w:sz w:val="24"/>
          <w:szCs w:val="24"/>
        </w:rPr>
        <w:t>悦听二维码</w:t>
      </w:r>
      <w:r>
        <w:rPr>
          <w:sz w:val="24"/>
          <w:szCs w:val="24"/>
        </w:rPr>
        <w:t>进入</w:t>
      </w:r>
      <w:proofErr w:type="gramEnd"/>
      <w:r>
        <w:rPr>
          <w:sz w:val="24"/>
          <w:szCs w:val="24"/>
        </w:rPr>
        <w:t>收听</w:t>
      </w:r>
      <w:r>
        <w:rPr>
          <w:rFonts w:hint="eastAsia"/>
          <w:sz w:val="24"/>
          <w:szCs w:val="24"/>
        </w:rPr>
        <w:t>。图示如下：</w:t>
      </w:r>
    </w:p>
    <w:p w:rsidR="006F6417" w:rsidRDefault="00F203F9" w:rsidP="00F203F9">
      <w:pPr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46073" cy="2319251"/>
            <wp:effectExtent l="0" t="0" r="6985" b="508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4946073" cy="231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17" w:rsidRDefault="006F6417">
      <w:pPr>
        <w:snapToGrid w:val="0"/>
        <w:spacing w:line="360" w:lineRule="auto"/>
        <w:rPr>
          <w:b/>
          <w:sz w:val="24"/>
          <w:szCs w:val="24"/>
        </w:rPr>
      </w:pPr>
    </w:p>
    <w:p w:rsidR="00B14643" w:rsidRPr="00F203F9" w:rsidRDefault="00F203F9" w:rsidP="00F203F9">
      <w:pPr>
        <w:pStyle w:val="a5"/>
        <w:numPr>
          <w:ilvl w:val="0"/>
          <w:numId w:val="4"/>
        </w:numPr>
        <w:snapToGrid w:val="0"/>
        <w:spacing w:line="360" w:lineRule="auto"/>
        <w:ind w:firstLineChars="0"/>
        <w:rPr>
          <w:sz w:val="24"/>
          <w:szCs w:val="24"/>
        </w:rPr>
      </w:pPr>
      <w:r w:rsidRPr="00F203F9">
        <w:rPr>
          <w:rFonts w:hint="eastAsia"/>
          <w:sz w:val="24"/>
          <w:szCs w:val="24"/>
        </w:rPr>
        <w:t>其他功能及使用说明</w:t>
      </w:r>
      <w:r>
        <w:rPr>
          <w:rFonts w:hint="eastAsia"/>
          <w:sz w:val="24"/>
          <w:szCs w:val="24"/>
        </w:rPr>
        <w:t>：</w:t>
      </w:r>
    </w:p>
    <w:p w:rsidR="006F6417" w:rsidRPr="00F203F9" w:rsidRDefault="00F203F9" w:rsidP="00F203F9">
      <w:pPr>
        <w:snapToGrid w:val="0"/>
        <w:spacing w:line="360" w:lineRule="auto"/>
        <w:ind w:firstLineChars="100" w:firstLine="240"/>
      </w:pPr>
      <w:r w:rsidRPr="00F203F9">
        <w:rPr>
          <w:rFonts w:hint="eastAsia"/>
          <w:sz w:val="24"/>
          <w:szCs w:val="24"/>
        </w:rPr>
        <w:t>1</w:t>
      </w:r>
      <w:r w:rsidRPr="00F203F9">
        <w:rPr>
          <w:sz w:val="24"/>
          <w:szCs w:val="24"/>
        </w:rPr>
        <w:t>）</w:t>
      </w:r>
      <w:proofErr w:type="gramStart"/>
      <w:r w:rsidRPr="00F203F9">
        <w:rPr>
          <w:sz w:val="24"/>
          <w:szCs w:val="24"/>
        </w:rPr>
        <w:t>一</w:t>
      </w:r>
      <w:proofErr w:type="gramEnd"/>
      <w:r w:rsidRPr="00F203F9">
        <w:rPr>
          <w:sz w:val="24"/>
          <w:szCs w:val="24"/>
        </w:rPr>
        <w:t>框式检索和详尽的分类导航功能</w:t>
      </w:r>
      <w:r w:rsidRPr="00F203F9">
        <w:rPr>
          <w:sz w:val="24"/>
          <w:szCs w:val="24"/>
        </w:rPr>
        <w:t>——</w:t>
      </w:r>
      <w:r w:rsidRPr="00F203F9">
        <w:rPr>
          <w:sz w:val="24"/>
          <w:szCs w:val="24"/>
        </w:rPr>
        <w:t>更具专业性，操作方便易懂。</w:t>
      </w:r>
    </w:p>
    <w:p w:rsidR="006F6417" w:rsidRDefault="00F203F9" w:rsidP="00F203F9">
      <w:pPr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887884" cy="2568632"/>
            <wp:effectExtent l="0" t="0" r="8255" b="3175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4891078" cy="257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17" w:rsidRPr="00F203F9" w:rsidRDefault="00F203F9" w:rsidP="00F203F9">
      <w:pPr>
        <w:pStyle w:val="1"/>
        <w:snapToGrid w:val="0"/>
        <w:spacing w:line="360" w:lineRule="auto"/>
        <w:ind w:left="588" w:hangingChars="245" w:hanging="588"/>
      </w:pPr>
      <w:r w:rsidRPr="00F203F9">
        <w:rPr>
          <w:rFonts w:hint="eastAsia"/>
          <w:sz w:val="24"/>
          <w:szCs w:val="24"/>
        </w:rPr>
        <w:t>2</w:t>
      </w:r>
      <w:r w:rsidRPr="00F203F9">
        <w:rPr>
          <w:sz w:val="24"/>
          <w:szCs w:val="24"/>
        </w:rPr>
        <w:t>）</w:t>
      </w:r>
      <w:r w:rsidRPr="00F203F9">
        <w:rPr>
          <w:rFonts w:ascii="宋体" w:hAnsi="宋体" w:cs="宋体" w:hint="eastAsia"/>
          <w:sz w:val="24"/>
          <w:szCs w:val="24"/>
        </w:rPr>
        <w:t>播放功能——播放页面具有播放和阅读同时进行功能，并可以下载所看内容。</w:t>
      </w:r>
    </w:p>
    <w:p w:rsidR="006F6417" w:rsidRDefault="00F203F9" w:rsidP="00F203F9">
      <w:pPr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5E3CDB73" wp14:editId="5FBBA404">
            <wp:extent cx="4721629" cy="2502131"/>
            <wp:effectExtent l="0" t="0" r="3175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727226" cy="25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17" w:rsidRPr="00F203F9" w:rsidRDefault="00F203F9" w:rsidP="00F203F9">
      <w:pPr>
        <w:snapToGrid w:val="0"/>
        <w:spacing w:line="360" w:lineRule="auto"/>
        <w:ind w:firstLineChars="50" w:firstLine="120"/>
        <w:rPr>
          <w:rFonts w:ascii="宋体" w:hAnsi="宋体" w:cs="宋体"/>
          <w:sz w:val="24"/>
          <w:szCs w:val="24"/>
        </w:rPr>
      </w:pPr>
      <w:r w:rsidRPr="00F203F9">
        <w:rPr>
          <w:rFonts w:ascii="宋体" w:hAnsi="宋体" w:cs="宋体" w:hint="eastAsia"/>
          <w:sz w:val="24"/>
          <w:szCs w:val="24"/>
        </w:rPr>
        <w:lastRenderedPageBreak/>
        <w:t>3）其它功能说明：</w:t>
      </w:r>
    </w:p>
    <w:p w:rsidR="006F6417" w:rsidRDefault="00F203F9">
      <w:pPr>
        <w:snapToGrid w:val="0"/>
        <w:spacing w:line="360" w:lineRule="auto"/>
      </w:pPr>
      <w:r>
        <w:rPr>
          <w:rFonts w:ascii="仿宋" w:eastAsia="仿宋" w:hAnsi="仿宋"/>
          <w:sz w:val="24"/>
          <w:szCs w:val="24"/>
        </w:rPr>
        <w:t>（</w:t>
      </w:r>
      <w:r>
        <w:rPr>
          <w:rFonts w:ascii="宋体" w:hAnsi="宋体" w:cs="宋体" w:hint="eastAsia"/>
          <w:sz w:val="24"/>
          <w:szCs w:val="24"/>
        </w:rPr>
        <w:t>1）翻页：提供上一页、下一页翻页功能，显示上一页和下一页的标题信息。</w:t>
      </w:r>
    </w:p>
    <w:p w:rsidR="006F6417" w:rsidRDefault="00F203F9">
      <w:pPr>
        <w:snapToGrid w:val="0"/>
        <w:spacing w:line="360" w:lineRule="auto"/>
      </w:pPr>
      <w:r>
        <w:rPr>
          <w:rFonts w:ascii="宋体" w:hAnsi="宋体" w:cs="宋体" w:hint="eastAsia"/>
          <w:sz w:val="24"/>
          <w:szCs w:val="24"/>
        </w:rPr>
        <w:t>（2）返回：触击“返回”键即返回到首页面。</w:t>
      </w:r>
    </w:p>
    <w:p w:rsidR="006F6417" w:rsidRDefault="00F203F9">
      <w:pPr>
        <w:snapToGrid w:val="0"/>
        <w:spacing w:line="360" w:lineRule="auto"/>
      </w:pPr>
      <w:r>
        <w:rPr>
          <w:rFonts w:ascii="宋体" w:hAnsi="宋体" w:cs="宋体" w:hint="eastAsia"/>
          <w:sz w:val="24"/>
          <w:szCs w:val="24"/>
        </w:rPr>
        <w:t>（3）播放器：显示播放状态和已经播放的时间，可暂停或播放继续听书。</w:t>
      </w:r>
    </w:p>
    <w:p w:rsidR="006F6417" w:rsidRDefault="00F203F9">
      <w:pPr>
        <w:snapToGrid w:val="0"/>
        <w:spacing w:line="360" w:lineRule="auto"/>
      </w:pPr>
      <w:r>
        <w:rPr>
          <w:rFonts w:ascii="宋体" w:hAnsi="宋体" w:cs="宋体" w:hint="eastAsia"/>
          <w:sz w:val="24"/>
          <w:szCs w:val="24"/>
        </w:rPr>
        <w:t>（4）音量调节：直接拖动音量控制图</w:t>
      </w:r>
      <w:proofErr w:type="gramStart"/>
      <w:r>
        <w:rPr>
          <w:rFonts w:ascii="宋体" w:hAnsi="宋体" w:cs="宋体" w:hint="eastAsia"/>
          <w:sz w:val="24"/>
          <w:szCs w:val="24"/>
        </w:rPr>
        <w:t>标调节</w:t>
      </w:r>
      <w:proofErr w:type="gramEnd"/>
      <w:r>
        <w:rPr>
          <w:rFonts w:ascii="宋体" w:hAnsi="宋体" w:cs="宋体" w:hint="eastAsia"/>
          <w:sz w:val="24"/>
          <w:szCs w:val="24"/>
        </w:rPr>
        <w:t>播放音量。</w:t>
      </w:r>
    </w:p>
    <w:p w:rsidR="006F6417" w:rsidRDefault="00F203F9">
      <w:pPr>
        <w:snapToGrid w:val="0"/>
        <w:spacing w:line="360" w:lineRule="auto"/>
        <w:ind w:left="480" w:hangingChars="200" w:hanging="480"/>
      </w:pPr>
      <w:r>
        <w:rPr>
          <w:rFonts w:ascii="宋体" w:hAnsi="宋体" w:cs="宋体" w:hint="eastAsia"/>
          <w:sz w:val="24"/>
          <w:szCs w:val="24"/>
        </w:rPr>
        <w:t xml:space="preserve">（5）每篇内容的播放页面都会显示一个二维码，可扫描该二维码，根据提示可通过手机收听。 </w:t>
      </w:r>
    </w:p>
    <w:p w:rsidR="006F6417" w:rsidRDefault="006F6417">
      <w:pPr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:rsidR="006F6417" w:rsidRDefault="00F203F9" w:rsidP="00B14643">
      <w:pPr>
        <w:snapToGrid w:val="0"/>
        <w:spacing w:line="360" w:lineRule="auto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闭上双眼，聆听经典！</w:t>
      </w:r>
    </w:p>
    <w:p w:rsidR="00B14643" w:rsidRPr="00B14643" w:rsidRDefault="00B14643" w:rsidP="00B14643">
      <w:pPr>
        <w:pStyle w:val="a5"/>
        <w:snapToGrid w:val="0"/>
        <w:spacing w:line="360" w:lineRule="auto"/>
        <w:ind w:left="480" w:firstLineChars="0" w:firstLine="0"/>
        <w:rPr>
          <w:rFonts w:ascii="Times New Roman" w:hAnsi="Times New Roman" w:cs="Times New Roman"/>
          <w:sz w:val="24"/>
          <w:szCs w:val="24"/>
        </w:rPr>
      </w:pPr>
    </w:p>
    <w:sectPr w:rsidR="00B14643" w:rsidRPr="00B146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D37F8"/>
    <w:multiLevelType w:val="hybridMultilevel"/>
    <w:tmpl w:val="085C08D6"/>
    <w:lvl w:ilvl="0" w:tplc="2776457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5627E4"/>
    <w:multiLevelType w:val="hybridMultilevel"/>
    <w:tmpl w:val="1FCE7F9A"/>
    <w:lvl w:ilvl="0" w:tplc="45206C5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0B38DC"/>
    <w:multiLevelType w:val="hybridMultilevel"/>
    <w:tmpl w:val="D67E1AD6"/>
    <w:lvl w:ilvl="0" w:tplc="219A7E7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5B75C0"/>
    <w:multiLevelType w:val="hybridMultilevel"/>
    <w:tmpl w:val="E8EE9D4C"/>
    <w:lvl w:ilvl="0" w:tplc="9E687E6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3E081D"/>
    <w:multiLevelType w:val="hybridMultilevel"/>
    <w:tmpl w:val="265C1308"/>
    <w:lvl w:ilvl="0" w:tplc="A1084882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7C6203DF"/>
    <w:multiLevelType w:val="hybridMultilevel"/>
    <w:tmpl w:val="AE404774"/>
    <w:lvl w:ilvl="0" w:tplc="9600FA6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17"/>
    <w:rsid w:val="002A4A15"/>
    <w:rsid w:val="006F6417"/>
    <w:rsid w:val="0073610C"/>
    <w:rsid w:val="008B3BC1"/>
    <w:rsid w:val="00B14643"/>
    <w:rsid w:val="00F2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3">
    <w:name w:val="footer"/>
    <w:basedOn w:val="a"/>
    <w:pPr>
      <w:tabs>
        <w:tab w:val="center" w:pos="4140"/>
        <w:tab w:val="right" w:pos="8300"/>
      </w:tabs>
      <w:snapToGrid w:val="0"/>
      <w:jc w:val="left"/>
    </w:pPr>
    <w:rPr>
      <w:sz w:val="18"/>
      <w:szCs w:val="18"/>
    </w:rPr>
  </w:style>
  <w:style w:type="paragraph" w:styleId="a4">
    <w:name w:val="Balloon Text"/>
    <w:basedOn w:val="a"/>
    <w:link w:val="Char"/>
    <w:uiPriority w:val="99"/>
    <w:semiHidden/>
    <w:unhideWhenUsed/>
    <w:rsid w:val="00B1464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14643"/>
    <w:rPr>
      <w:rFonts w:ascii="Calibri" w:hAnsi="Calibri" w:cs="Arial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B1464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2A4A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styleId="a3">
    <w:name w:val="footer"/>
    <w:basedOn w:val="a"/>
    <w:pPr>
      <w:tabs>
        <w:tab w:val="center" w:pos="4140"/>
        <w:tab w:val="right" w:pos="8300"/>
      </w:tabs>
      <w:snapToGrid w:val="0"/>
      <w:jc w:val="left"/>
    </w:pPr>
    <w:rPr>
      <w:sz w:val="18"/>
      <w:szCs w:val="18"/>
    </w:rPr>
  </w:style>
  <w:style w:type="paragraph" w:styleId="a4">
    <w:name w:val="Balloon Text"/>
    <w:basedOn w:val="a"/>
    <w:link w:val="Char"/>
    <w:uiPriority w:val="99"/>
    <w:semiHidden/>
    <w:unhideWhenUsed/>
    <w:rsid w:val="00B1464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14643"/>
    <w:rPr>
      <w:rFonts w:ascii="Calibri" w:hAnsi="Calibri" w:cs="Arial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B14643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2A4A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5.29.78.38:9080/plus/list.php?tid=116" TargetMode="External"/><Relationship Id="rId13" Type="http://schemas.openxmlformats.org/officeDocument/2006/relationships/hyperlink" Target="http://115.29.78.38:9080/plus/list.php?tid=127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://115.29.78.38:9080/plus/list.php?tid=115" TargetMode="External"/><Relationship Id="rId12" Type="http://schemas.openxmlformats.org/officeDocument/2006/relationships/hyperlink" Target="http://115.29.78.38:9080/plus/list.php?tid=123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115.29.78.38:9080/plus/list.php?tid=130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115.29.78.38:9080/plus/list.php?tid=122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115.29.78.38:9080/plus/list.php?tid=12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115.29.78.38:9080/plus/list.php?tid=120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115.29.78.38:9080/plus/list.php?tid=118" TargetMode="External"/><Relationship Id="rId14" Type="http://schemas.openxmlformats.org/officeDocument/2006/relationships/hyperlink" Target="http://115.29.78.38:9080/plus/list.php?tid=128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</Words>
  <Characters>1224</Characters>
  <Application>Microsoft Office Word</Application>
  <DocSecurity>0</DocSecurity>
  <Lines>10</Lines>
  <Paragraphs>2</Paragraphs>
  <ScaleCrop>false</ScaleCrop>
  <Company>Microsoft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dcterms:created xsi:type="dcterms:W3CDTF">2018-05-14T06:50:00Z</dcterms:created>
  <dcterms:modified xsi:type="dcterms:W3CDTF">2018-05-14T06:50:00Z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